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word/styles.xml" ContentType="application/vnd.openxmlformats-officedocument.wordprocessingml.styles+xml"/>
  <Override PartName="/word/fontTable.xml" ContentType="application/vnd.openxmlformats-officedocument.wordprocessingml.fontTable+xml"/>
  <Override PartName="/docProps/core.xml" ContentType="application/vnd.openxmlformats-package.core-properties+xml"/>
  <Override PartName="/word/numbering.xml" ContentType="application/vnd.openxmlformats-officedocument.wordprocessingml.numbering+xml"/>
  <Override PartName="/docProps/app.xml" ContentType="application/vnd.openxmlformats-officedocument.extended-properties+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7334FE" w:rsidRDefault="007334FE" w:rsidP="007334FE">
      <w:pPr>
        <w:pStyle w:val="Title"/>
        <w:rPr>
          <w:b/>
          <w:sz w:val="48"/>
        </w:rPr>
      </w:pPr>
      <w:r w:rsidRPr="007334FE">
        <w:rPr>
          <w:b/>
          <w:sz w:val="48"/>
        </w:rPr>
        <w:drawing>
          <wp:anchor distT="0" distB="0" distL="114300" distR="114300" simplePos="0" relativeHeight="251658240" behindDoc="1" locked="0" layoutInCell="1" allowOverlap="1" wp14:anchorId="54C3DEB4">
            <wp:simplePos x="0" y="0"/>
            <wp:positionH relativeFrom="column">
              <wp:posOffset>0</wp:posOffset>
            </wp:positionH>
            <wp:positionV relativeFrom="paragraph">
              <wp:posOffset>293</wp:posOffset>
            </wp:positionV>
            <wp:extent cx="5372100" cy="3013771"/>
            <wp:effectExtent l="0" t="0" r="0" b="0"/>
            <wp:wrapTight wrapText="bothSides">
              <wp:wrapPolygon edited="0">
                <wp:start x="0" y="0"/>
                <wp:lineTo x="0" y="21436"/>
                <wp:lineTo x="21523" y="21436"/>
                <wp:lineTo x="21523"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extLst>
                        <a:ext uri="{28A0092B-C50C-407E-A947-70E740481C1C}">
                          <a14:useLocalDpi xmlns:a14="http://schemas.microsoft.com/office/drawing/2010/main" val="0"/>
                        </a:ext>
                      </a:extLst>
                    </a:blip>
                    <a:stretch>
                      <a:fillRect/>
                    </a:stretch>
                  </pic:blipFill>
                  <pic:spPr>
                    <a:xfrm>
                      <a:off x="0" y="0"/>
                      <a:ext cx="5372100" cy="3013771"/>
                    </a:xfrm>
                    <a:prstGeom prst="rect">
                      <a:avLst/>
                    </a:prstGeom>
                  </pic:spPr>
                </pic:pic>
              </a:graphicData>
            </a:graphic>
          </wp:anchor>
        </w:drawing>
      </w:r>
    </w:p>
    <w:p w:rsidR="007334FE" w:rsidRDefault="007334FE" w:rsidP="007334FE">
      <w:pPr>
        <w:pStyle w:val="Title"/>
        <w:rPr>
          <w:b/>
          <w:sz w:val="48"/>
        </w:rPr>
      </w:pPr>
    </w:p>
    <w:p w:rsidR="007334FE" w:rsidRDefault="007334FE" w:rsidP="007334FE"/>
    <w:p w:rsidR="007334FE" w:rsidRPr="007334FE" w:rsidRDefault="007334FE" w:rsidP="007334FE">
      <w:pPr>
        <w:pStyle w:val="Title"/>
        <w:rPr>
          <w:b/>
          <w:sz w:val="48"/>
        </w:rPr>
      </w:pPr>
      <w:r w:rsidRPr="007334FE">
        <w:drawing>
          <wp:inline distT="0" distB="0" distL="0" distR="0" wp14:anchorId="746C98DE" wp14:editId="053161E1">
            <wp:extent cx="4339785" cy="2199103"/>
            <wp:effectExtent l="0" t="0" r="381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4418908" cy="2239197"/>
                    </a:xfrm>
                    <a:prstGeom prst="rect">
                      <a:avLst/>
                    </a:prstGeom>
                  </pic:spPr>
                </pic:pic>
              </a:graphicData>
            </a:graphic>
          </wp:inline>
        </w:drawing>
      </w:r>
    </w:p>
    <w:p w:rsidR="007334FE" w:rsidRDefault="007334FE" w:rsidP="007334FE">
      <w:r w:rsidRPr="007334FE">
        <w:drawing>
          <wp:inline distT="0" distB="0" distL="0" distR="0" wp14:anchorId="6A6477D0" wp14:editId="2B5543ED">
            <wp:extent cx="4264269" cy="2791364"/>
            <wp:effectExtent l="0" t="0" r="317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4294949" cy="2811447"/>
                    </a:xfrm>
                    <a:prstGeom prst="rect">
                      <a:avLst/>
                    </a:prstGeom>
                  </pic:spPr>
                </pic:pic>
              </a:graphicData>
            </a:graphic>
          </wp:inline>
        </w:drawing>
      </w:r>
    </w:p>
    <w:p w:rsidR="007334FE" w:rsidRDefault="007334FE" w:rsidP="007334FE">
      <w:r w:rsidRPr="007334FE">
        <w:lastRenderedPageBreak/>
        <w:drawing>
          <wp:inline distT="0" distB="0" distL="0" distR="0" wp14:anchorId="336C7A7B" wp14:editId="63A38B29">
            <wp:extent cx="5292969" cy="2928359"/>
            <wp:effectExtent l="0" t="0" r="3175" b="571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b="1960"/>
                    <a:stretch/>
                  </pic:blipFill>
                  <pic:spPr bwMode="auto">
                    <a:xfrm>
                      <a:off x="0" y="0"/>
                      <a:ext cx="5307736" cy="2936529"/>
                    </a:xfrm>
                    <a:prstGeom prst="rect">
                      <a:avLst/>
                    </a:prstGeom>
                    <a:ln>
                      <a:noFill/>
                    </a:ln>
                    <a:extLst>
                      <a:ext uri="{53640926-AAD7-44D8-BBD7-CCE9431645EC}">
                        <a14:shadowObscured xmlns:a14="http://schemas.microsoft.com/office/drawing/2010/main"/>
                      </a:ext>
                    </a:extLst>
                  </pic:spPr>
                </pic:pic>
              </a:graphicData>
            </a:graphic>
          </wp:inline>
        </w:drawing>
      </w:r>
      <w:r w:rsidRPr="007334FE">
        <w:drawing>
          <wp:inline distT="0" distB="0" distL="0" distR="0" wp14:anchorId="4F5A2509" wp14:editId="504BBA96">
            <wp:extent cx="5257800" cy="2679456"/>
            <wp:effectExtent l="0" t="0" r="0"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276786" cy="2689131"/>
                    </a:xfrm>
                    <a:prstGeom prst="rect">
                      <a:avLst/>
                    </a:prstGeom>
                  </pic:spPr>
                </pic:pic>
              </a:graphicData>
            </a:graphic>
          </wp:inline>
        </w:drawing>
      </w:r>
    </w:p>
    <w:p w:rsidR="007334FE" w:rsidRPr="007334FE" w:rsidRDefault="007334FE" w:rsidP="007334FE"/>
    <w:p w:rsidR="007334FE" w:rsidRDefault="007334FE" w:rsidP="007334FE">
      <w:pPr>
        <w:pStyle w:val="Title"/>
        <w:rPr>
          <w:b/>
          <w:sz w:val="22"/>
          <w:szCs w:val="22"/>
        </w:rPr>
      </w:pPr>
      <w:r>
        <w:rPr>
          <w:b/>
          <w:sz w:val="22"/>
          <w:szCs w:val="22"/>
        </w:rPr>
        <w:t xml:space="preserve">ALL EXAMPLE PHOTOS HERE: </w:t>
      </w:r>
      <w:hyperlink r:id="rId10" w:history="1">
        <w:r w:rsidRPr="0075194D">
          <w:rPr>
            <w:rStyle w:val="Hyperlink"/>
            <w:b/>
            <w:sz w:val="22"/>
            <w:szCs w:val="22"/>
          </w:rPr>
          <w:t>https://www.fsis.usda.gov/sites/default/files/food_label_pdf/2022-05/012-2022-Exp-Labels.pdf</w:t>
        </w:r>
      </w:hyperlink>
      <w:r>
        <w:rPr>
          <w:b/>
          <w:sz w:val="22"/>
          <w:szCs w:val="22"/>
        </w:rPr>
        <w:t xml:space="preserve"> </w:t>
      </w:r>
    </w:p>
    <w:p w:rsidR="007334FE" w:rsidRPr="007334FE" w:rsidRDefault="007334FE" w:rsidP="007334FE"/>
    <w:p w:rsidR="007334FE" w:rsidRPr="007334FE" w:rsidRDefault="007334FE" w:rsidP="007334FE">
      <w:pPr>
        <w:pStyle w:val="Title"/>
        <w:rPr>
          <w:rFonts w:cs="Times New Roman"/>
          <w:b/>
          <w:sz w:val="48"/>
        </w:rPr>
      </w:pPr>
      <w:r w:rsidRPr="007334FE">
        <w:rPr>
          <w:b/>
          <w:sz w:val="48"/>
        </w:rPr>
        <w:t>Wayne Farms, LLC Recalls Ready-To-Eat Chicken Breast Fillet Products That May Be Undercooked</w:t>
      </w:r>
    </w:p>
    <w:p w:rsidR="007334FE" w:rsidRDefault="007334FE" w:rsidP="007334FE">
      <w:pPr>
        <w:numPr>
          <w:ilvl w:val="0"/>
          <w:numId w:val="1"/>
        </w:numPr>
        <w:spacing w:before="100" w:beforeAutospacing="1" w:after="100" w:afterAutospacing="1"/>
        <w:ind w:left="945"/>
        <w:rPr>
          <w:rFonts w:ascii="Arial" w:hAnsi="Arial" w:cs="Arial"/>
        </w:rPr>
      </w:pPr>
      <w:r>
        <w:rPr>
          <w:rFonts w:ascii="Arial" w:hAnsi="Arial" w:cs="Arial"/>
          <w:color w:val="FF0000"/>
          <w:sz w:val="27"/>
          <w:szCs w:val="27"/>
        </w:rPr>
        <w:t xml:space="preserve">This is for your </w:t>
      </w:r>
      <w:proofErr w:type="gramStart"/>
      <w:r>
        <w:rPr>
          <w:rFonts w:ascii="Arial" w:hAnsi="Arial" w:cs="Arial"/>
          <w:color w:val="FF0000"/>
          <w:sz w:val="27"/>
          <w:szCs w:val="27"/>
        </w:rPr>
        <w:t>information,</w:t>
      </w:r>
      <w:proofErr w:type="gramEnd"/>
      <w:r>
        <w:rPr>
          <w:rFonts w:ascii="Arial" w:hAnsi="Arial" w:cs="Arial"/>
          <w:color w:val="FF0000"/>
          <w:sz w:val="27"/>
          <w:szCs w:val="27"/>
        </w:rPr>
        <w:t xml:space="preserve"> this product may have come in through local donations or Fresh Alliance</w:t>
      </w:r>
    </w:p>
    <w:p w:rsidR="007334FE" w:rsidRDefault="007334FE" w:rsidP="007334FE">
      <w:pPr>
        <w:numPr>
          <w:ilvl w:val="0"/>
          <w:numId w:val="1"/>
        </w:numPr>
        <w:spacing w:before="100" w:beforeAutospacing="1" w:after="100" w:afterAutospacing="1"/>
        <w:ind w:left="945"/>
        <w:rPr>
          <w:rFonts w:ascii="Arial" w:hAnsi="Arial" w:cs="Arial"/>
        </w:rPr>
      </w:pPr>
      <w:r>
        <w:rPr>
          <w:rFonts w:ascii="Arial" w:hAnsi="Arial" w:cs="Arial"/>
          <w:sz w:val="27"/>
          <w:szCs w:val="27"/>
        </w:rPr>
        <w:t>This product was distributed nationwide.</w:t>
      </w:r>
    </w:p>
    <w:p w:rsidR="007334FE" w:rsidRDefault="007334FE" w:rsidP="007334FE">
      <w:pPr>
        <w:numPr>
          <w:ilvl w:val="0"/>
          <w:numId w:val="1"/>
        </w:numPr>
        <w:spacing w:before="100" w:beforeAutospacing="1" w:after="100" w:afterAutospacing="1"/>
        <w:ind w:left="945"/>
        <w:rPr>
          <w:rFonts w:ascii="Arial" w:hAnsi="Arial" w:cs="Arial"/>
        </w:rPr>
      </w:pPr>
      <w:r>
        <w:rPr>
          <w:rFonts w:ascii="Arial" w:hAnsi="Arial" w:cs="Arial"/>
          <w:sz w:val="27"/>
          <w:szCs w:val="27"/>
        </w:rPr>
        <w:t>Direct link to recall: </w:t>
      </w:r>
      <w:hyperlink r:id="rId11" w:history="1">
        <w:r>
          <w:rPr>
            <w:rStyle w:val="Hyperlink"/>
            <w:rFonts w:ascii="Arial" w:hAnsi="Arial" w:cs="Arial"/>
          </w:rPr>
          <w:t>https://www.fsis.usda.gov/recalls-alerts/wayne-farm</w:t>
        </w:r>
        <w:r>
          <w:rPr>
            <w:rStyle w:val="Hyperlink"/>
            <w:rFonts w:ascii="Arial" w:hAnsi="Arial" w:cs="Arial"/>
          </w:rPr>
          <w:t>s</w:t>
        </w:r>
        <w:r>
          <w:rPr>
            <w:rStyle w:val="Hyperlink"/>
            <w:rFonts w:ascii="Arial" w:hAnsi="Arial" w:cs="Arial"/>
          </w:rPr>
          <w:t>-llc-recalls-ready-eat-chicken-breast-fillet-products-may-be-0</w:t>
        </w:r>
      </w:hyperlink>
    </w:p>
    <w:p w:rsidR="007334FE" w:rsidRDefault="007334FE" w:rsidP="007334FE">
      <w:pPr>
        <w:pStyle w:val="Heading3"/>
        <w:spacing w:before="0" w:beforeAutospacing="0"/>
        <w:rPr>
          <w:rFonts w:ascii="Georgia" w:eastAsiaTheme="minorHAnsi" w:hAnsi="Georgia"/>
          <w:color w:val="005440"/>
        </w:rPr>
      </w:pPr>
      <w:r>
        <w:rPr>
          <w:rFonts w:ascii="Georgia" w:eastAsiaTheme="minorHAnsi" w:hAnsi="Georgia"/>
          <w:color w:val="005440"/>
        </w:rPr>
        <w:lastRenderedPageBreak/>
        <w:t>FSIS Announcement</w:t>
      </w:r>
    </w:p>
    <w:p w:rsidR="007334FE" w:rsidRDefault="007334FE" w:rsidP="007334FE">
      <w:pPr>
        <w:pStyle w:val="NormalWeb"/>
        <w:spacing w:before="0" w:beforeAutospacing="0" w:after="0" w:afterAutospacing="0"/>
        <w:rPr>
          <w:rFonts w:ascii="Helvetica" w:hAnsi="Helvetica" w:cs="Helvetica"/>
          <w:color w:val="2E2E2E"/>
          <w:sz w:val="29"/>
          <w:szCs w:val="29"/>
        </w:rPr>
      </w:pPr>
      <w:r>
        <w:rPr>
          <w:rFonts w:ascii="Helvetica" w:hAnsi="Helvetica" w:cs="Helvetica"/>
          <w:b/>
          <w:bCs/>
          <w:color w:val="2E2E2E"/>
          <w:sz w:val="29"/>
          <w:szCs w:val="29"/>
        </w:rPr>
        <w:t>EDITOR’S NOTE</w:t>
      </w:r>
      <w:r>
        <w:rPr>
          <w:rFonts w:ascii="Helvetica" w:hAnsi="Helvetica" w:cs="Helvetica"/>
          <w:color w:val="2E2E2E"/>
          <w:sz w:val="29"/>
          <w:szCs w:val="29"/>
        </w:rPr>
        <w:t>:  May 7, 2022: This release is being reissued to include an expansion of the recall to a new product that was distributed to retail locations. Additionally, the recall has been expanded from 30,285 pounds to 585,030 pounds. There are five new production codes (23618, 24357, 24512, 24583, and 24957) and 66 different “use by” dates (ranging from 5-10-22 through 4-29-23). This release has been updated to include the new product, the expanded weight, additional labels, and additional distribution information.</w:t>
      </w:r>
    </w:p>
    <w:p w:rsidR="007334FE" w:rsidRDefault="007334FE" w:rsidP="007334FE">
      <w:pPr>
        <w:pStyle w:val="NormalWeb"/>
        <w:spacing w:before="240" w:beforeAutospacing="0" w:after="0" w:afterAutospacing="0"/>
        <w:rPr>
          <w:rFonts w:ascii="Helvetica" w:hAnsi="Helvetica" w:cs="Helvetica"/>
          <w:color w:val="2E2E2E"/>
          <w:sz w:val="29"/>
          <w:szCs w:val="29"/>
        </w:rPr>
      </w:pPr>
      <w:r>
        <w:rPr>
          <w:rFonts w:ascii="Helvetica" w:hAnsi="Helvetica" w:cs="Helvetica"/>
          <w:b/>
          <w:bCs/>
          <w:color w:val="2E2E2E"/>
          <w:sz w:val="29"/>
          <w:szCs w:val="29"/>
        </w:rPr>
        <w:t>WASHINGTON, April 29, 2022</w:t>
      </w:r>
      <w:r>
        <w:rPr>
          <w:rFonts w:ascii="Helvetica" w:hAnsi="Helvetica" w:cs="Helvetica"/>
          <w:color w:val="2E2E2E"/>
          <w:sz w:val="29"/>
          <w:szCs w:val="29"/>
        </w:rPr>
        <w:t> – Wayne Farms, LLC., a Decatur, Ala. establishment, is recalling approximately 585,030 pounds of a ready-to-eat (RTE) chicken breast fillet product that may be undercooked, the U.S. Department of Agriculture’s Food Safety and Inspection Service (FSIS) announced today.</w:t>
      </w:r>
    </w:p>
    <w:p w:rsidR="007334FE" w:rsidRDefault="007334FE" w:rsidP="007334FE">
      <w:pPr>
        <w:pStyle w:val="NormalWeb"/>
        <w:spacing w:before="240" w:beforeAutospacing="0" w:after="0" w:afterAutospacing="0"/>
        <w:rPr>
          <w:rFonts w:ascii="Helvetica" w:hAnsi="Helvetica" w:cs="Helvetica"/>
          <w:color w:val="2E2E2E"/>
          <w:sz w:val="29"/>
          <w:szCs w:val="29"/>
        </w:rPr>
      </w:pPr>
      <w:r w:rsidRPr="007334FE">
        <w:rPr>
          <w:rFonts w:ascii="Helvetica" w:hAnsi="Helvetica" w:cs="Helvetica"/>
          <w:color w:val="2E2E2E"/>
          <w:sz w:val="29"/>
          <w:szCs w:val="29"/>
          <w:highlight w:val="yellow"/>
        </w:rPr>
        <w:t>The RTE chicken breast fillet products were produced between February 9 and April 30, 2022. The following products are subject to recall [</w:t>
      </w:r>
      <w:hyperlink r:id="rId12" w:history="1">
        <w:r w:rsidRPr="007334FE">
          <w:rPr>
            <w:rStyle w:val="Hyperlink"/>
            <w:rFonts w:ascii="Helvetica" w:hAnsi="Helvetica" w:cs="Helvetica"/>
            <w:color w:val="005440"/>
            <w:sz w:val="29"/>
            <w:szCs w:val="29"/>
            <w:highlight w:val="yellow"/>
          </w:rPr>
          <w:t>view labels</w:t>
        </w:r>
      </w:hyperlink>
      <w:r w:rsidRPr="007334FE">
        <w:rPr>
          <w:rFonts w:ascii="Helvetica" w:hAnsi="Helvetica" w:cs="Helvetica"/>
          <w:color w:val="2E2E2E"/>
          <w:sz w:val="29"/>
          <w:szCs w:val="29"/>
          <w:highlight w:val="yellow"/>
        </w:rPr>
        <w:t>]:</w:t>
      </w:r>
      <w:bookmarkStart w:id="0" w:name="_GoBack"/>
      <w:bookmarkEnd w:id="0"/>
    </w:p>
    <w:p w:rsidR="007334FE" w:rsidRDefault="007334FE" w:rsidP="007334FE">
      <w:pPr>
        <w:numPr>
          <w:ilvl w:val="0"/>
          <w:numId w:val="2"/>
        </w:numPr>
        <w:spacing w:before="100" w:beforeAutospacing="1" w:after="60"/>
        <w:rPr>
          <w:rFonts w:ascii="Helvetica" w:hAnsi="Helvetica" w:cs="Helvetica"/>
          <w:color w:val="2E2E2E"/>
          <w:sz w:val="29"/>
          <w:szCs w:val="29"/>
        </w:rPr>
      </w:pPr>
      <w:r>
        <w:rPr>
          <w:rFonts w:ascii="Helvetica" w:hAnsi="Helvetica" w:cs="Helvetica"/>
          <w:color w:val="2E2E2E"/>
          <w:sz w:val="29"/>
          <w:szCs w:val="29"/>
        </w:rPr>
        <w:t>9-lb. cases containing 8 packages of 6-oz “</w:t>
      </w:r>
      <w:proofErr w:type="gramStart"/>
      <w:r>
        <w:rPr>
          <w:rFonts w:ascii="Helvetica" w:hAnsi="Helvetica" w:cs="Helvetica"/>
          <w:color w:val="2E2E2E"/>
          <w:sz w:val="29"/>
          <w:szCs w:val="29"/>
        </w:rPr>
        <w:t>ALL NATURAL</w:t>
      </w:r>
      <w:proofErr w:type="gramEnd"/>
      <w:r>
        <w:rPr>
          <w:rFonts w:ascii="Helvetica" w:hAnsi="Helvetica" w:cs="Helvetica"/>
          <w:color w:val="2E2E2E"/>
          <w:sz w:val="29"/>
          <w:szCs w:val="29"/>
        </w:rPr>
        <w:t xml:space="preserve"> FIRE GRILLED CHICKEN BREAST” with “use by” dates ranging from 5/10/22 to 4/29/23.</w:t>
      </w:r>
    </w:p>
    <w:p w:rsidR="007334FE" w:rsidRDefault="007334FE" w:rsidP="007334FE">
      <w:pPr>
        <w:numPr>
          <w:ilvl w:val="0"/>
          <w:numId w:val="2"/>
        </w:numPr>
        <w:spacing w:before="100" w:beforeAutospacing="1" w:after="60"/>
        <w:rPr>
          <w:rFonts w:ascii="Helvetica" w:hAnsi="Helvetica" w:cs="Helvetica"/>
          <w:color w:val="2E2E2E"/>
          <w:sz w:val="29"/>
          <w:szCs w:val="29"/>
        </w:rPr>
      </w:pPr>
      <w:r>
        <w:rPr>
          <w:rFonts w:ascii="Helvetica" w:hAnsi="Helvetica" w:cs="Helvetica"/>
          <w:color w:val="2E2E2E"/>
          <w:sz w:val="29"/>
          <w:szCs w:val="29"/>
        </w:rPr>
        <w:t>9-lb. cases containing 12 packages of 4-oz</w:t>
      </w:r>
      <w:r>
        <w:rPr>
          <w:rFonts w:ascii="Helvetica" w:hAnsi="Helvetica" w:cs="Helvetica"/>
          <w:b/>
          <w:bCs/>
          <w:color w:val="2E2E2E"/>
          <w:sz w:val="29"/>
          <w:szCs w:val="29"/>
        </w:rPr>
        <w:t> “</w:t>
      </w:r>
      <w:proofErr w:type="gramStart"/>
      <w:r>
        <w:rPr>
          <w:rFonts w:ascii="Helvetica" w:hAnsi="Helvetica" w:cs="Helvetica"/>
          <w:color w:val="2E2E2E"/>
          <w:sz w:val="29"/>
          <w:szCs w:val="29"/>
        </w:rPr>
        <w:t>ALL NATURAL</w:t>
      </w:r>
      <w:proofErr w:type="gramEnd"/>
      <w:r>
        <w:rPr>
          <w:rFonts w:ascii="Helvetica" w:hAnsi="Helvetica" w:cs="Helvetica"/>
          <w:color w:val="2E2E2E"/>
          <w:sz w:val="29"/>
          <w:szCs w:val="29"/>
        </w:rPr>
        <w:t xml:space="preserve"> FIRE GRILLED CHICKEN BREAST” with “use by” dates ranging from 5/10/22 to 4/29/23.</w:t>
      </w:r>
    </w:p>
    <w:p w:rsidR="007334FE" w:rsidRDefault="007334FE" w:rsidP="007334FE">
      <w:pPr>
        <w:numPr>
          <w:ilvl w:val="0"/>
          <w:numId w:val="2"/>
        </w:numPr>
        <w:spacing w:before="100" w:beforeAutospacing="1" w:after="60"/>
        <w:rPr>
          <w:rFonts w:ascii="Helvetica" w:hAnsi="Helvetica" w:cs="Helvetica"/>
          <w:color w:val="2E2E2E"/>
          <w:sz w:val="29"/>
          <w:szCs w:val="29"/>
        </w:rPr>
      </w:pPr>
      <w:r>
        <w:rPr>
          <w:rFonts w:ascii="Helvetica" w:hAnsi="Helvetica" w:cs="Helvetica"/>
          <w:color w:val="2E2E2E"/>
          <w:sz w:val="29"/>
          <w:szCs w:val="29"/>
        </w:rPr>
        <w:t>6-lb. cases containing 24 individual packages of 4-oz </w:t>
      </w:r>
      <w:r>
        <w:rPr>
          <w:rFonts w:ascii="Helvetica" w:hAnsi="Helvetica" w:cs="Helvetica"/>
          <w:b/>
          <w:bCs/>
          <w:color w:val="2E2E2E"/>
          <w:sz w:val="29"/>
          <w:szCs w:val="29"/>
        </w:rPr>
        <w:t>“</w:t>
      </w:r>
      <w:proofErr w:type="gramStart"/>
      <w:r>
        <w:rPr>
          <w:rFonts w:ascii="Helvetica" w:hAnsi="Helvetica" w:cs="Helvetica"/>
          <w:color w:val="2E2E2E"/>
          <w:sz w:val="29"/>
          <w:szCs w:val="29"/>
        </w:rPr>
        <w:t>ALL NATURAL</w:t>
      </w:r>
      <w:proofErr w:type="gramEnd"/>
      <w:r>
        <w:rPr>
          <w:rFonts w:ascii="Helvetica" w:hAnsi="Helvetica" w:cs="Helvetica"/>
          <w:color w:val="2E2E2E"/>
          <w:sz w:val="29"/>
          <w:szCs w:val="29"/>
        </w:rPr>
        <w:t xml:space="preserve"> FIRE GRILLED CHICKEN BREAST FILLET” with “use by” date 3/5/23.</w:t>
      </w:r>
    </w:p>
    <w:p w:rsidR="007334FE" w:rsidRDefault="007334FE" w:rsidP="007334FE">
      <w:pPr>
        <w:numPr>
          <w:ilvl w:val="0"/>
          <w:numId w:val="2"/>
        </w:numPr>
        <w:spacing w:before="100" w:beforeAutospacing="1"/>
        <w:rPr>
          <w:rFonts w:ascii="Helvetica" w:hAnsi="Helvetica" w:cs="Helvetica"/>
          <w:color w:val="2E2E2E"/>
          <w:sz w:val="29"/>
          <w:szCs w:val="29"/>
        </w:rPr>
      </w:pPr>
      <w:r>
        <w:rPr>
          <w:rFonts w:ascii="Helvetica" w:hAnsi="Helvetica" w:cs="Helvetica"/>
          <w:color w:val="2E2E2E"/>
          <w:sz w:val="29"/>
          <w:szCs w:val="29"/>
        </w:rPr>
        <w:t>16-oz. zippered plastic packages containing </w:t>
      </w:r>
      <w:r>
        <w:rPr>
          <w:rFonts w:ascii="Helvetica" w:hAnsi="Helvetica" w:cs="Helvetica"/>
          <w:b/>
          <w:bCs/>
          <w:color w:val="2E2E2E"/>
          <w:sz w:val="29"/>
          <w:szCs w:val="29"/>
        </w:rPr>
        <w:t>“</w:t>
      </w:r>
      <w:r>
        <w:rPr>
          <w:rFonts w:ascii="Helvetica" w:hAnsi="Helvetica" w:cs="Helvetica"/>
          <w:color w:val="2E2E2E"/>
          <w:sz w:val="29"/>
          <w:szCs w:val="29"/>
        </w:rPr>
        <w:t>CHEF’S CRAFT CHICKEN BREAST FILLET” and establishment number P-20214 printed next to the 3/23/2023 best by date.</w:t>
      </w:r>
    </w:p>
    <w:p w:rsidR="007334FE" w:rsidRDefault="007334FE" w:rsidP="007334FE">
      <w:pPr>
        <w:pStyle w:val="NormalWeb"/>
        <w:spacing w:before="240" w:beforeAutospacing="0" w:after="0" w:afterAutospacing="0"/>
        <w:rPr>
          <w:rFonts w:ascii="Helvetica" w:hAnsi="Helvetica" w:cs="Helvetica"/>
          <w:color w:val="2E2E2E"/>
          <w:sz w:val="29"/>
          <w:szCs w:val="29"/>
        </w:rPr>
      </w:pPr>
      <w:r>
        <w:rPr>
          <w:rFonts w:ascii="Helvetica" w:hAnsi="Helvetica" w:cs="Helvetica"/>
          <w:color w:val="2E2E2E"/>
          <w:sz w:val="29"/>
          <w:szCs w:val="29"/>
        </w:rPr>
        <w:t>The products subject to recall bear establishment number “EST. 20214” on the case and packaging. These items were shipped to distributors nationwide and further distributed to restaurants and retail locations. The retail locations are in North Carolina, South Carolina, and Virginia.</w:t>
      </w:r>
    </w:p>
    <w:p w:rsidR="007334FE" w:rsidRDefault="007334FE" w:rsidP="007334FE">
      <w:pPr>
        <w:pStyle w:val="NormalWeb"/>
        <w:spacing w:before="240" w:beforeAutospacing="0" w:after="0" w:afterAutospacing="0"/>
        <w:rPr>
          <w:rFonts w:ascii="Helvetica" w:hAnsi="Helvetica" w:cs="Helvetica"/>
          <w:color w:val="2E2E2E"/>
          <w:sz w:val="29"/>
          <w:szCs w:val="29"/>
        </w:rPr>
      </w:pPr>
      <w:r>
        <w:rPr>
          <w:rFonts w:ascii="Helvetica" w:hAnsi="Helvetica" w:cs="Helvetica"/>
          <w:color w:val="2E2E2E"/>
          <w:sz w:val="29"/>
          <w:szCs w:val="29"/>
        </w:rPr>
        <w:lastRenderedPageBreak/>
        <w:t>The problem was discovered when the firm received a customer complaint that the RTE chicken product appeared to be undercooked.</w:t>
      </w:r>
    </w:p>
    <w:p w:rsidR="007334FE" w:rsidRDefault="007334FE" w:rsidP="007334FE">
      <w:pPr>
        <w:pStyle w:val="NormalWeb"/>
        <w:spacing w:before="240" w:beforeAutospacing="0" w:after="0" w:afterAutospacing="0"/>
        <w:rPr>
          <w:rFonts w:ascii="Helvetica" w:hAnsi="Helvetica" w:cs="Helvetica"/>
          <w:color w:val="2E2E2E"/>
          <w:sz w:val="29"/>
          <w:szCs w:val="29"/>
        </w:rPr>
      </w:pPr>
      <w:r>
        <w:rPr>
          <w:rFonts w:ascii="Helvetica" w:hAnsi="Helvetica" w:cs="Helvetica"/>
          <w:color w:val="2E2E2E"/>
          <w:sz w:val="29"/>
          <w:szCs w:val="29"/>
        </w:rPr>
        <w:t>There have been no confirmed reports of adverse reactions due to consumption of these products. Anyone concerned about an injury or illness should contact a healthcare provider.  </w:t>
      </w:r>
    </w:p>
    <w:p w:rsidR="007334FE" w:rsidRDefault="007334FE" w:rsidP="007334FE">
      <w:pPr>
        <w:pStyle w:val="NormalWeb"/>
        <w:spacing w:before="240" w:beforeAutospacing="0" w:after="0" w:afterAutospacing="0"/>
        <w:rPr>
          <w:rFonts w:ascii="Helvetica" w:hAnsi="Helvetica" w:cs="Helvetica"/>
          <w:color w:val="2E2E2E"/>
          <w:sz w:val="29"/>
          <w:szCs w:val="29"/>
        </w:rPr>
      </w:pPr>
      <w:r>
        <w:rPr>
          <w:rFonts w:ascii="Helvetica" w:hAnsi="Helvetica" w:cs="Helvetica"/>
          <w:color w:val="2E2E2E"/>
          <w:sz w:val="29"/>
          <w:szCs w:val="29"/>
        </w:rPr>
        <w:t>FSIS is concerned that some products may be in consumers’ or restaurants’ freezers or refrigerators. Consumers are urged not to eat these products. Restaurants are urged not to serve these products. These products should be thrown away or returned to the place of purchase.</w:t>
      </w:r>
    </w:p>
    <w:p w:rsidR="007334FE" w:rsidRDefault="007334FE" w:rsidP="007334FE">
      <w:pPr>
        <w:pStyle w:val="NormalWeb"/>
        <w:spacing w:before="240" w:beforeAutospacing="0" w:after="0" w:afterAutospacing="0"/>
        <w:rPr>
          <w:rFonts w:ascii="Helvetica" w:hAnsi="Helvetica" w:cs="Helvetica"/>
          <w:color w:val="2E2E2E"/>
          <w:sz w:val="29"/>
          <w:szCs w:val="29"/>
        </w:rPr>
      </w:pPr>
      <w:r>
        <w:rPr>
          <w:rFonts w:ascii="Helvetica" w:hAnsi="Helvetica" w:cs="Helvetica"/>
          <w:color w:val="2E2E2E"/>
          <w:sz w:val="29"/>
          <w:szCs w:val="29"/>
        </w:rPr>
        <w:t>FSIS routinely conducts recall effectiveness checks to verify recalling firms notify their customers of the recall and that steps are taken to make certain that the product is no longer available to consumers. When available, the retail distribution lists will be posted on the FSIS website at </w:t>
      </w:r>
      <w:hyperlink r:id="rId13" w:history="1">
        <w:r>
          <w:rPr>
            <w:rStyle w:val="Hyperlink"/>
            <w:rFonts w:ascii="Helvetica" w:hAnsi="Helvetica" w:cs="Helvetica"/>
            <w:color w:val="005440"/>
            <w:sz w:val="29"/>
            <w:szCs w:val="29"/>
          </w:rPr>
          <w:t>www.fsis.usda.gov/recalls</w:t>
        </w:r>
      </w:hyperlink>
      <w:r>
        <w:rPr>
          <w:rFonts w:ascii="Helvetica" w:hAnsi="Helvetica" w:cs="Helvetica"/>
          <w:color w:val="2E2E2E"/>
          <w:sz w:val="29"/>
          <w:szCs w:val="29"/>
        </w:rPr>
        <w:t>.</w:t>
      </w:r>
    </w:p>
    <w:p w:rsidR="007334FE" w:rsidRDefault="007334FE" w:rsidP="007334FE">
      <w:pPr>
        <w:pStyle w:val="NormalWeb"/>
        <w:spacing w:before="240" w:beforeAutospacing="0" w:after="0" w:afterAutospacing="0"/>
        <w:rPr>
          <w:rFonts w:ascii="Helvetica" w:hAnsi="Helvetica" w:cs="Helvetica"/>
          <w:color w:val="2E2E2E"/>
          <w:sz w:val="29"/>
          <w:szCs w:val="29"/>
        </w:rPr>
      </w:pPr>
      <w:r>
        <w:rPr>
          <w:rFonts w:ascii="Helvetica" w:hAnsi="Helvetica" w:cs="Helvetica"/>
          <w:color w:val="2E2E2E"/>
          <w:sz w:val="29"/>
          <w:szCs w:val="29"/>
        </w:rPr>
        <w:t>Consumers and members of the media with questions about the recall can contact Frank Singleton, Wayne Farms, LLC spokesman, at 678-316-4237 or </w:t>
      </w:r>
      <w:hyperlink r:id="rId14" w:history="1">
        <w:r>
          <w:rPr>
            <w:rStyle w:val="Hyperlink"/>
            <w:rFonts w:ascii="Helvetica" w:hAnsi="Helvetica" w:cs="Helvetica"/>
            <w:color w:val="005440"/>
            <w:sz w:val="29"/>
            <w:szCs w:val="29"/>
          </w:rPr>
          <w:t>fes01@att.net</w:t>
        </w:r>
      </w:hyperlink>
      <w:r>
        <w:rPr>
          <w:rFonts w:ascii="Helvetica" w:hAnsi="Helvetica" w:cs="Helvetica"/>
          <w:color w:val="2E2E2E"/>
          <w:sz w:val="29"/>
          <w:szCs w:val="29"/>
        </w:rPr>
        <w:t>.</w:t>
      </w:r>
    </w:p>
    <w:p w:rsidR="007334FE" w:rsidRDefault="007334FE" w:rsidP="007334FE">
      <w:pPr>
        <w:pStyle w:val="NormalWeb"/>
        <w:spacing w:before="240" w:beforeAutospacing="0" w:after="0" w:afterAutospacing="0"/>
        <w:rPr>
          <w:rFonts w:ascii="Helvetica" w:hAnsi="Helvetica" w:cs="Helvetica"/>
          <w:color w:val="2E2E2E"/>
          <w:sz w:val="29"/>
          <w:szCs w:val="29"/>
        </w:rPr>
      </w:pPr>
      <w:r>
        <w:rPr>
          <w:rFonts w:ascii="Helvetica" w:hAnsi="Helvetica" w:cs="Helvetica"/>
          <w:color w:val="2E2E2E"/>
          <w:sz w:val="29"/>
          <w:szCs w:val="29"/>
        </w:rPr>
        <w:t>Consumers with food safety questions can call the toll-free USDA Meat and Poultry Hotline at 888-MPHotline (888-674-6854) or live chat via </w:t>
      </w:r>
      <w:hyperlink r:id="rId15" w:history="1">
        <w:r>
          <w:rPr>
            <w:rStyle w:val="Hyperlink"/>
            <w:rFonts w:ascii="Helvetica" w:hAnsi="Helvetica" w:cs="Helvetica"/>
            <w:color w:val="005440"/>
            <w:sz w:val="29"/>
            <w:szCs w:val="29"/>
          </w:rPr>
          <w:t>Ask USDA</w:t>
        </w:r>
      </w:hyperlink>
      <w:r>
        <w:rPr>
          <w:rFonts w:ascii="Helvetica" w:hAnsi="Helvetica" w:cs="Helvetica"/>
          <w:color w:val="2E2E2E"/>
          <w:sz w:val="29"/>
          <w:szCs w:val="29"/>
        </w:rPr>
        <w:t> from 10 a.m. to 6 p.m. (Eastern Time) Monday through Friday. Consumers can also browse food safety messages at </w:t>
      </w:r>
      <w:hyperlink r:id="rId16" w:history="1">
        <w:r>
          <w:rPr>
            <w:rStyle w:val="Hyperlink"/>
            <w:rFonts w:ascii="Helvetica" w:hAnsi="Helvetica" w:cs="Helvetica"/>
            <w:color w:val="005440"/>
            <w:sz w:val="29"/>
            <w:szCs w:val="29"/>
          </w:rPr>
          <w:t>Ask USDA</w:t>
        </w:r>
      </w:hyperlink>
      <w:r>
        <w:rPr>
          <w:rFonts w:ascii="Helvetica" w:hAnsi="Helvetica" w:cs="Helvetica"/>
          <w:color w:val="2E2E2E"/>
          <w:sz w:val="29"/>
          <w:szCs w:val="29"/>
        </w:rPr>
        <w:t> or send a question via email to </w:t>
      </w:r>
      <w:hyperlink r:id="rId17" w:history="1">
        <w:r>
          <w:rPr>
            <w:rStyle w:val="Hyperlink"/>
            <w:rFonts w:ascii="Helvetica" w:hAnsi="Helvetica" w:cs="Helvetica"/>
            <w:color w:val="005440"/>
            <w:sz w:val="29"/>
            <w:szCs w:val="29"/>
          </w:rPr>
          <w:t>MPHotline@usda.gov</w:t>
        </w:r>
      </w:hyperlink>
      <w:r>
        <w:rPr>
          <w:rFonts w:ascii="Helvetica" w:hAnsi="Helvetica" w:cs="Helvetica"/>
          <w:color w:val="2E2E2E"/>
          <w:sz w:val="29"/>
          <w:szCs w:val="29"/>
        </w:rPr>
        <w:t>. For consumers that need to report a problem with a meat, poultry, or egg product, the online Electronic Consumer Complaint Monitoring System can be accessed 24 hours a day at </w:t>
      </w:r>
      <w:hyperlink r:id="rId18" w:history="1">
        <w:r>
          <w:rPr>
            <w:rStyle w:val="Hyperlink"/>
            <w:rFonts w:ascii="Helvetica" w:hAnsi="Helvetica" w:cs="Helvetica"/>
            <w:color w:val="005440"/>
            <w:sz w:val="29"/>
            <w:szCs w:val="29"/>
          </w:rPr>
          <w:t>https://foodcomplaint.fsis.usda.gov/eCCF/</w:t>
        </w:r>
      </w:hyperlink>
      <w:r>
        <w:rPr>
          <w:rFonts w:ascii="Helvetica" w:hAnsi="Helvetica" w:cs="Helvetica"/>
          <w:color w:val="2E2E2E"/>
          <w:sz w:val="29"/>
          <w:szCs w:val="29"/>
        </w:rPr>
        <w:t>.</w:t>
      </w:r>
    </w:p>
    <w:p w:rsidR="00563C74" w:rsidRDefault="00563C74"/>
    <w:sectPr w:rsidR="00563C74">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Helvetica">
    <w:panose1 w:val="020B0604020202020204"/>
    <w:charset w:val="00"/>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3808484A"/>
    <w:multiLevelType w:val="multilevel"/>
    <w:tmpl w:val="289EBF0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476D5371"/>
    <w:multiLevelType w:val="multilevel"/>
    <w:tmpl w:val="975AC7B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num w:numId="1">
    <w:abstractNumId w:val="1"/>
    <w:lvlOverride w:ilvl="0"/>
    <w:lvlOverride w:ilvl="1"/>
    <w:lvlOverride w:ilvl="2"/>
    <w:lvlOverride w:ilvl="3"/>
    <w:lvlOverride w:ilvl="4"/>
    <w:lvlOverride w:ilvl="5"/>
    <w:lvlOverride w:ilvl="6"/>
    <w:lvlOverride w:ilvl="7"/>
    <w:lvlOverride w:ilvl="8"/>
  </w:num>
  <w:num w:numId="2">
    <w:abstractNumId w:val="0"/>
    <w:lvlOverride w:ilvl="0"/>
    <w:lvlOverride w:ilvl="1"/>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6"/>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334FE"/>
    <w:rsid w:val="00563C74"/>
    <w:rsid w:val="007334F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38D4FFF"/>
  <w15:chartTrackingRefBased/>
  <w15:docId w15:val="{6286EBA5-6886-4EEC-8DB7-91AFCDD403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7334FE"/>
    <w:pPr>
      <w:spacing w:after="0" w:line="240" w:lineRule="auto"/>
    </w:pPr>
    <w:rPr>
      <w:rFonts w:ascii="Calibri" w:hAnsi="Calibri" w:cs="Calibri"/>
    </w:rPr>
  </w:style>
  <w:style w:type="paragraph" w:styleId="Heading1">
    <w:name w:val="heading 1"/>
    <w:basedOn w:val="Normal"/>
    <w:next w:val="Normal"/>
    <w:link w:val="Heading1Char"/>
    <w:uiPriority w:val="9"/>
    <w:qFormat/>
    <w:rsid w:val="007334FE"/>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3">
    <w:name w:val="heading 3"/>
    <w:basedOn w:val="Normal"/>
    <w:link w:val="Heading3Char"/>
    <w:uiPriority w:val="9"/>
    <w:semiHidden/>
    <w:unhideWhenUsed/>
    <w:qFormat/>
    <w:rsid w:val="007334FE"/>
    <w:pPr>
      <w:spacing w:before="100" w:beforeAutospacing="1" w:after="100" w:afterAutospacing="1"/>
      <w:outlineLvl w:val="2"/>
    </w:pPr>
    <w:rPr>
      <w:rFonts w:eastAsia="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
    <w:semiHidden/>
    <w:rsid w:val="007334FE"/>
    <w:rPr>
      <w:rFonts w:ascii="Calibri" w:eastAsia="Times New Roman" w:hAnsi="Calibri" w:cs="Calibri"/>
      <w:b/>
      <w:bCs/>
      <w:sz w:val="27"/>
      <w:szCs w:val="27"/>
    </w:rPr>
  </w:style>
  <w:style w:type="character" w:styleId="Hyperlink">
    <w:name w:val="Hyperlink"/>
    <w:basedOn w:val="DefaultParagraphFont"/>
    <w:uiPriority w:val="99"/>
    <w:unhideWhenUsed/>
    <w:rsid w:val="007334FE"/>
    <w:rPr>
      <w:color w:val="0000FF"/>
      <w:u w:val="single"/>
    </w:rPr>
  </w:style>
  <w:style w:type="paragraph" w:styleId="NormalWeb">
    <w:name w:val="Normal (Web)"/>
    <w:basedOn w:val="Normal"/>
    <w:uiPriority w:val="99"/>
    <w:semiHidden/>
    <w:unhideWhenUsed/>
    <w:rsid w:val="007334FE"/>
    <w:pPr>
      <w:spacing w:before="100" w:beforeAutospacing="1" w:after="100" w:afterAutospacing="1"/>
    </w:pPr>
  </w:style>
  <w:style w:type="character" w:styleId="FollowedHyperlink">
    <w:name w:val="FollowedHyperlink"/>
    <w:basedOn w:val="DefaultParagraphFont"/>
    <w:uiPriority w:val="99"/>
    <w:semiHidden/>
    <w:unhideWhenUsed/>
    <w:rsid w:val="007334FE"/>
    <w:rPr>
      <w:color w:val="954F72" w:themeColor="followedHyperlink"/>
      <w:u w:val="single"/>
    </w:rPr>
  </w:style>
  <w:style w:type="character" w:customStyle="1" w:styleId="Heading1Char">
    <w:name w:val="Heading 1 Char"/>
    <w:basedOn w:val="DefaultParagraphFont"/>
    <w:link w:val="Heading1"/>
    <w:uiPriority w:val="9"/>
    <w:rsid w:val="007334FE"/>
    <w:rPr>
      <w:rFonts w:asciiTheme="majorHAnsi" w:eastAsiaTheme="majorEastAsia" w:hAnsiTheme="majorHAnsi" w:cstheme="majorBidi"/>
      <w:color w:val="2F5496" w:themeColor="accent1" w:themeShade="BF"/>
      <w:sz w:val="32"/>
      <w:szCs w:val="32"/>
    </w:rPr>
  </w:style>
  <w:style w:type="paragraph" w:styleId="Title">
    <w:name w:val="Title"/>
    <w:basedOn w:val="Normal"/>
    <w:next w:val="Normal"/>
    <w:link w:val="TitleChar"/>
    <w:uiPriority w:val="10"/>
    <w:qFormat/>
    <w:rsid w:val="007334FE"/>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7334FE"/>
    <w:rPr>
      <w:rFonts w:asciiTheme="majorHAnsi" w:eastAsiaTheme="majorEastAsia" w:hAnsiTheme="majorHAnsi" w:cstheme="majorBidi"/>
      <w:spacing w:val="-10"/>
      <w:kern w:val="28"/>
      <w:sz w:val="56"/>
      <w:szCs w:val="56"/>
    </w:rPr>
  </w:style>
  <w:style w:type="character" w:styleId="UnresolvedMention">
    <w:name w:val="Unresolved Mention"/>
    <w:basedOn w:val="DefaultParagraphFont"/>
    <w:uiPriority w:val="99"/>
    <w:semiHidden/>
    <w:unhideWhenUsed/>
    <w:rsid w:val="007334F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5714685">
      <w:bodyDiv w:val="1"/>
      <w:marLeft w:val="0"/>
      <w:marRight w:val="0"/>
      <w:marTop w:val="0"/>
      <w:marBottom w:val="0"/>
      <w:divBdr>
        <w:top w:val="none" w:sz="0" w:space="0" w:color="auto"/>
        <w:left w:val="none" w:sz="0" w:space="0" w:color="auto"/>
        <w:bottom w:val="none" w:sz="0" w:space="0" w:color="auto"/>
        <w:right w:val="none" w:sz="0" w:space="0" w:color="auto"/>
      </w:divBdr>
    </w:div>
    <w:div w:id="4645421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hyperlink" Target="http://www.fsis.usda.gov/recalls" TargetMode="External"/><Relationship Id="rId18" Type="http://schemas.openxmlformats.org/officeDocument/2006/relationships/hyperlink" Target="https://foodcomplaint.fsis.usda.gov/eCCF/" TargetMode="External"/><Relationship Id="rId3" Type="http://schemas.openxmlformats.org/officeDocument/2006/relationships/settings" Target="settings.xml"/><Relationship Id="rId21" Type="http://schemas.openxmlformats.org/officeDocument/2006/relationships/customXml" Target="../customXml/item1.xml"/><Relationship Id="rId7" Type="http://schemas.openxmlformats.org/officeDocument/2006/relationships/image" Target="media/image3.png"/><Relationship Id="rId12" Type="http://schemas.openxmlformats.org/officeDocument/2006/relationships/hyperlink" Target="https://www.fsis.usda.gov/sites/default/files/food_label_pdf/2022-05/012-2022-Exp-Labels.pdf" TargetMode="External"/><Relationship Id="rId17" Type="http://schemas.openxmlformats.org/officeDocument/2006/relationships/hyperlink" Target="mailto:MPHotline@usda.gov" TargetMode="External"/><Relationship Id="rId2" Type="http://schemas.openxmlformats.org/officeDocument/2006/relationships/styles" Target="styles.xml"/><Relationship Id="rId16" Type="http://schemas.openxmlformats.org/officeDocument/2006/relationships/hyperlink" Target="https://ask.usda.gov/" TargetMode="Externa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hyperlink" Target="https://www.fsis.usda.gov/recalls-alerts/wayne-farms-llc-recalls-ready-eat-chicken-breast-fillet-products-may-be-0" TargetMode="External"/><Relationship Id="rId5" Type="http://schemas.openxmlformats.org/officeDocument/2006/relationships/image" Target="media/image1.png"/><Relationship Id="rId15" Type="http://schemas.openxmlformats.org/officeDocument/2006/relationships/hyperlink" Target="https://ask.usda.gov/" TargetMode="External"/><Relationship Id="rId23" Type="http://schemas.openxmlformats.org/officeDocument/2006/relationships/customXml" Target="../customXml/item3.xml"/><Relationship Id="rId10" Type="http://schemas.openxmlformats.org/officeDocument/2006/relationships/hyperlink" Target="https://www.fsis.usda.gov/sites/default/files/food_label_pdf/2022-05/012-2022-Exp-Labels.pdf" TargetMode="External"/><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hyperlink" Target="mailto:fes01@att.net" TargetMode="External"/><Relationship Id="rId22" Type="http://schemas.openxmlformats.org/officeDocument/2006/relationships/customXml" Target="../customXml/item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8E53DC68727E640B32ADE3C3A58E88F" ma:contentTypeVersion="18" ma:contentTypeDescription="Create a new document." ma:contentTypeScope="" ma:versionID="59bad3ab690b6ccfa3162aa42d9f9f2b">
  <xsd:schema xmlns:xsd="http://www.w3.org/2001/XMLSchema" xmlns:xs="http://www.w3.org/2001/XMLSchema" xmlns:p="http://schemas.microsoft.com/office/2006/metadata/properties" xmlns:ns2="81fb6d50-b5ba-4862-a299-ae81da886ee0" xmlns:ns3="d707fdb7-2f48-4616-a139-bc0b37381774" targetNamespace="http://schemas.microsoft.com/office/2006/metadata/properties" ma:root="true" ma:fieldsID="6393652958a15225aa2cd114508f97a6" ns2:_="" ns3:_="">
    <xsd:import namespace="81fb6d50-b5ba-4862-a299-ae81da886ee0"/>
    <xsd:import namespace="d707fdb7-2f48-4616-a139-bc0b3738177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3:TaxCatchAll"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1fb6d50-b5ba-4862-a299-ae81da886ee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1221d385-e0db-4b5f-a8c3-a87ef19e8146"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707fdb7-2f48-4616-a139-bc0b37381774"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35fdff25-e779-4b73-9186-23f24a41f104}" ma:internalName="TaxCatchAll" ma:showField="CatchAllData" ma:web="d707fdb7-2f48-4616-a139-bc0b3738177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d707fdb7-2f48-4616-a139-bc0b37381774" xsi:nil="true"/>
    <lcf76f155ced4ddcb4097134ff3c332f xmlns="81fb6d50-b5ba-4862-a299-ae81da886ee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B70527C4-77A5-482A-A72C-92635F9C67F8}"/>
</file>

<file path=customXml/itemProps2.xml><?xml version="1.0" encoding="utf-8"?>
<ds:datastoreItem xmlns:ds="http://schemas.openxmlformats.org/officeDocument/2006/customXml" ds:itemID="{E1F96BF1-4EA4-4AE0-9D02-AE0970BE59DB}"/>
</file>

<file path=customXml/itemProps3.xml><?xml version="1.0" encoding="utf-8"?>
<ds:datastoreItem xmlns:ds="http://schemas.openxmlformats.org/officeDocument/2006/customXml" ds:itemID="{E534D048-945D-4A00-8EBC-82CE8A779B26}"/>
</file>

<file path=docProps/app.xml><?xml version="1.0" encoding="utf-8"?>
<Properties xmlns="http://schemas.openxmlformats.org/officeDocument/2006/extended-properties" xmlns:vt="http://schemas.openxmlformats.org/officeDocument/2006/docPropsVTypes">
  <Template>Normal</Template>
  <TotalTime>10</TotalTime>
  <Pages>4</Pages>
  <Words>679</Words>
  <Characters>3876</Characters>
  <Application>Microsoft Office Word</Application>
  <DocSecurity>0</DocSecurity>
  <Lines>32</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4546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Kerry O'Connor</dc:creator>
  <cp:keywords/>
  <dc:description/>
  <cp:lastModifiedBy>Kerry O'Connor</cp:lastModifiedBy>
  <cp:revision>1</cp:revision>
  <dcterms:created xsi:type="dcterms:W3CDTF">2022-05-11T18:31:00Z</dcterms:created>
  <dcterms:modified xsi:type="dcterms:W3CDTF">2022-05-11T18:41:00Z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0x01010098E53DC68727E640B32ADE3C3A58E88F</vt:lpwstr>
  </property>
</Properties>
</file>